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8BB7" w14:textId="77777777" w:rsidR="009657D2" w:rsidRDefault="001837B3" w:rsidP="00A12B67">
      <w:pPr>
        <w:pStyle w:val="a3"/>
        <w:shd w:val="clear" w:color="auto" w:fill="FFFFFF"/>
        <w:spacing w:before="0" w:beforeAutospacing="0" w:after="480" w:afterAutospacing="0" w:line="360" w:lineRule="atLeast"/>
        <w:rPr>
          <w:color w:val="37404D"/>
          <w:sz w:val="26"/>
          <w:szCs w:val="26"/>
        </w:rPr>
      </w:pPr>
      <w:r>
        <w:rPr>
          <w:noProof/>
        </w:rPr>
        <w:drawing>
          <wp:inline distT="0" distB="0" distL="0" distR="0" wp14:anchorId="683F9BF1" wp14:editId="5CE6EB94">
            <wp:extent cx="4625975" cy="46005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05"/>
                    <a:stretch/>
                  </pic:blipFill>
                  <pic:spPr bwMode="auto">
                    <a:xfrm>
                      <a:off x="0" y="0"/>
                      <a:ext cx="46259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2B865" w14:textId="77777777" w:rsidR="009657D2" w:rsidRPr="0016183B" w:rsidRDefault="00132F1B" w:rsidP="0016183B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ИГНАТОВ МАМОНТ АФАНАСЬЕВИЧ</w:t>
      </w:r>
    </w:p>
    <w:p w14:paraId="3CD8C971" w14:textId="77777777" w:rsidR="00132F1B" w:rsidRPr="00C244F2" w:rsidRDefault="004D7995" w:rsidP="00742D5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="00C244F2">
        <w:rPr>
          <w:rFonts w:ascii="Arial" w:hAnsi="Arial" w:cs="Arial"/>
          <w:b/>
          <w:color w:val="000000" w:themeColor="text1"/>
          <w:sz w:val="28"/>
          <w:szCs w:val="28"/>
        </w:rPr>
        <w:t>Родился в 1874 году в</w:t>
      </w:r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деревн</w:t>
      </w:r>
      <w:r w:rsidR="00C244F2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Игнатово, работа</w:t>
      </w:r>
      <w:r w:rsidR="00C244F2">
        <w:rPr>
          <w:rFonts w:ascii="Arial" w:hAnsi="Arial" w:cs="Arial"/>
          <w:b/>
          <w:color w:val="000000" w:themeColor="text1"/>
          <w:sz w:val="28"/>
          <w:szCs w:val="28"/>
        </w:rPr>
        <w:t>л</w:t>
      </w:r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сельским а затем волостным писарем в селе Бельском. </w:t>
      </w:r>
    </w:p>
    <w:p w14:paraId="63B4CA37" w14:textId="77777777" w:rsidR="00132F1B" w:rsidRPr="00C244F2" w:rsidRDefault="00132F1B" w:rsidP="00742D5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      В конце 1918-1919гг в Пировском районе  стало развертываться партизанское движение (тогда территория района входила в состав Пировской и Бельской волостей) по борьбе с колчаковцами. Было создано несколько партизанских групп.</w:t>
      </w:r>
    </w:p>
    <w:p w14:paraId="29BE9BD7" w14:textId="77777777" w:rsidR="00132F1B" w:rsidRPr="00C244F2" w:rsidRDefault="000327C6" w:rsidP="00742D5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>28 января 1919года была создана и в деревне Михайло</w:t>
      </w:r>
      <w:r>
        <w:rPr>
          <w:rFonts w:ascii="Arial" w:hAnsi="Arial" w:cs="Arial"/>
          <w:b/>
          <w:color w:val="000000" w:themeColor="text1"/>
          <w:sz w:val="28"/>
          <w:szCs w:val="28"/>
        </w:rPr>
        <w:t>во</w:t>
      </w:r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>-Архангельское (ныне д.Игнатово)</w:t>
      </w:r>
      <w:r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C244F2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С</w:t>
      </w:r>
      <w:r w:rsidR="00C244F2" w:rsidRPr="00C244F2">
        <w:rPr>
          <w:rFonts w:ascii="Arial" w:hAnsi="Arial" w:cs="Arial"/>
          <w:b/>
          <w:color w:val="000000" w:themeColor="text1"/>
          <w:sz w:val="28"/>
          <w:szCs w:val="28"/>
        </w:rPr>
        <w:t>писок  добровольцев в партизаны составлял Мамонт Афанасьевич. На другой день  в деревню прибыл карательный отряд колчаковцев, который арестовал Мамонта Афанасьевича и 31 января 1919года он был расстрелян.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Ему было 45 лет.</w:t>
      </w:r>
    </w:p>
    <w:p w14:paraId="106D4440" w14:textId="77777777" w:rsidR="004D7995" w:rsidRPr="00C244F2" w:rsidRDefault="000327C6" w:rsidP="00742D58">
      <w:pPr>
        <w:jc w:val="both"/>
        <w:rPr>
          <w:rFonts w:ascii="Arial" w:hAnsi="Arial" w:cs="Arial"/>
          <w:b/>
          <w:bCs/>
          <w:color w:val="37404D"/>
          <w:sz w:val="28"/>
          <w:szCs w:val="28"/>
        </w:rPr>
      </w:pPr>
      <w:r>
        <w:rPr>
          <w:rFonts w:ascii="Arial" w:hAnsi="Arial" w:cs="Arial"/>
          <w:b/>
          <w:bCs/>
          <w:color w:val="37404D"/>
          <w:sz w:val="28"/>
          <w:szCs w:val="28"/>
        </w:rPr>
        <w:t xml:space="preserve">      </w:t>
      </w:r>
      <w:r w:rsidR="004D7995" w:rsidRPr="00C244F2">
        <w:rPr>
          <w:rFonts w:ascii="Arial" w:hAnsi="Arial" w:cs="Arial"/>
          <w:b/>
          <w:bCs/>
          <w:color w:val="37404D"/>
          <w:sz w:val="28"/>
          <w:szCs w:val="28"/>
        </w:rPr>
        <w:t xml:space="preserve">Захоронен на кладбище в </w:t>
      </w:r>
      <w:r w:rsidR="00C244F2" w:rsidRPr="00C244F2">
        <w:rPr>
          <w:rFonts w:ascii="Arial" w:hAnsi="Arial" w:cs="Arial"/>
          <w:b/>
          <w:bCs/>
          <w:color w:val="37404D"/>
          <w:sz w:val="28"/>
          <w:szCs w:val="28"/>
        </w:rPr>
        <w:t>деревне</w:t>
      </w:r>
      <w:r w:rsidR="004D7995" w:rsidRPr="00C244F2">
        <w:rPr>
          <w:rFonts w:ascii="Arial" w:hAnsi="Arial" w:cs="Arial"/>
          <w:b/>
          <w:bCs/>
          <w:color w:val="37404D"/>
          <w:sz w:val="28"/>
          <w:szCs w:val="28"/>
        </w:rPr>
        <w:t xml:space="preserve"> </w:t>
      </w:r>
      <w:r w:rsidR="00C244F2" w:rsidRPr="00C244F2">
        <w:rPr>
          <w:rFonts w:ascii="Arial" w:hAnsi="Arial" w:cs="Arial"/>
          <w:b/>
          <w:bCs/>
          <w:color w:val="37404D"/>
          <w:sz w:val="28"/>
          <w:szCs w:val="28"/>
        </w:rPr>
        <w:t>Игнатово</w:t>
      </w:r>
      <w:r w:rsidR="004D7995" w:rsidRPr="00C244F2">
        <w:rPr>
          <w:rFonts w:ascii="Arial" w:hAnsi="Arial" w:cs="Arial"/>
          <w:b/>
          <w:bCs/>
          <w:color w:val="37404D"/>
          <w:sz w:val="28"/>
          <w:szCs w:val="28"/>
        </w:rPr>
        <w:t xml:space="preserve">.                                                          </w:t>
      </w:r>
    </w:p>
    <w:p w14:paraId="4AE0071E" w14:textId="77777777" w:rsidR="009657D2" w:rsidRPr="0016183B" w:rsidRDefault="009657D2" w:rsidP="006B17FB">
      <w:pPr>
        <w:rPr>
          <w:rFonts w:ascii="Arial" w:hAnsi="Arial" w:cs="Arial"/>
          <w:color w:val="37404D"/>
          <w:sz w:val="26"/>
          <w:szCs w:val="26"/>
        </w:rPr>
      </w:pPr>
    </w:p>
    <w:p w14:paraId="0F7DE8C3" w14:textId="77777777" w:rsidR="009657D2" w:rsidRPr="0016183B" w:rsidRDefault="009657D2" w:rsidP="00A12B67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color w:val="37404D"/>
          <w:sz w:val="26"/>
          <w:szCs w:val="26"/>
        </w:rPr>
      </w:pPr>
    </w:p>
    <w:p w14:paraId="6C5732AA" w14:textId="77777777" w:rsidR="00A12B67" w:rsidRPr="0016183B" w:rsidRDefault="00A12B67" w:rsidP="00A12B67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color w:val="37404D"/>
          <w:sz w:val="26"/>
          <w:szCs w:val="26"/>
        </w:rPr>
      </w:pPr>
    </w:p>
    <w:sectPr w:rsidR="00A12B67" w:rsidRPr="0016183B" w:rsidSect="001837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AA"/>
    <w:rsid w:val="000327C6"/>
    <w:rsid w:val="00130ADB"/>
    <w:rsid w:val="00132F1B"/>
    <w:rsid w:val="0016183B"/>
    <w:rsid w:val="001837B3"/>
    <w:rsid w:val="00350120"/>
    <w:rsid w:val="00380972"/>
    <w:rsid w:val="00416EF5"/>
    <w:rsid w:val="004D7995"/>
    <w:rsid w:val="006969AA"/>
    <w:rsid w:val="006B17FB"/>
    <w:rsid w:val="00742D58"/>
    <w:rsid w:val="009657D2"/>
    <w:rsid w:val="00A12B67"/>
    <w:rsid w:val="00C244F2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19DB"/>
  <w15:chartTrackingRefBased/>
  <w15:docId w15:val="{1EE40D17-E9D7-46A3-84F4-1209298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1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3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8</cp:revision>
  <dcterms:created xsi:type="dcterms:W3CDTF">2023-05-05T16:53:00Z</dcterms:created>
  <dcterms:modified xsi:type="dcterms:W3CDTF">2023-05-23T09:52:00Z</dcterms:modified>
</cp:coreProperties>
</file>